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286" w:rsidRPr="00036286" w:rsidRDefault="00036286" w:rsidP="00D737BD">
      <w:pPr>
        <w:jc w:val="center"/>
      </w:pPr>
      <w:r w:rsidRPr="00036286">
        <w:t>МУНИЦИПАЛЬНОЕ БЮДЖЕТНОЕ ДОШКОЛЬНОЕ ОБРАЗОВАТЕЛЬНОЕ УЧРЕЖДЕНИЕ «Детский сад «</w:t>
      </w:r>
      <w:proofErr w:type="spellStart"/>
      <w:r w:rsidRPr="00036286">
        <w:t>Ивушка</w:t>
      </w:r>
      <w:proofErr w:type="spellEnd"/>
      <w:r w:rsidRPr="00036286">
        <w:t xml:space="preserve">» </w:t>
      </w:r>
      <w:proofErr w:type="spellStart"/>
      <w:r w:rsidRPr="00036286">
        <w:t>пгт</w:t>
      </w:r>
      <w:proofErr w:type="spellEnd"/>
      <w:r w:rsidRPr="00036286">
        <w:t xml:space="preserve"> Багерово» Ленинского района Республики Крым</w:t>
      </w:r>
    </w:p>
    <w:p w:rsidR="00036286" w:rsidRPr="00036286" w:rsidRDefault="00036286" w:rsidP="00D737BD">
      <w:pPr>
        <w:jc w:val="center"/>
      </w:pPr>
    </w:p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>
      <w:bookmarkStart w:id="0" w:name="_GoBack"/>
      <w:bookmarkEnd w:id="0"/>
    </w:p>
    <w:p w:rsidR="00036286" w:rsidRPr="00036286" w:rsidRDefault="00036286" w:rsidP="00036286"/>
    <w:p w:rsidR="00036286" w:rsidRPr="00036286" w:rsidRDefault="00036286" w:rsidP="00D737BD">
      <w:pPr>
        <w:jc w:val="center"/>
        <w:rPr>
          <w:i/>
        </w:rPr>
      </w:pPr>
      <w:r w:rsidRPr="00036286">
        <w:rPr>
          <w:i/>
        </w:rPr>
        <w:t>Ежемесячный журнал:</w:t>
      </w:r>
    </w:p>
    <w:p w:rsidR="00036286" w:rsidRPr="00036286" w:rsidRDefault="00036286" w:rsidP="00D737BD">
      <w:pPr>
        <w:jc w:val="center"/>
        <w:rPr>
          <w:i/>
        </w:rPr>
      </w:pPr>
      <w:r w:rsidRPr="00036286">
        <w:rPr>
          <w:i/>
        </w:rPr>
        <w:t xml:space="preserve">«В гостях у </w:t>
      </w:r>
      <w:proofErr w:type="spellStart"/>
      <w:r w:rsidRPr="00036286">
        <w:rPr>
          <w:i/>
        </w:rPr>
        <w:t>Ивушки</w:t>
      </w:r>
      <w:proofErr w:type="spellEnd"/>
      <w:r w:rsidRPr="00036286">
        <w:rPr>
          <w:i/>
        </w:rPr>
        <w:t>»</w:t>
      </w:r>
    </w:p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D737BD">
      <w:pPr>
        <w:jc w:val="center"/>
      </w:pPr>
      <w:r w:rsidRPr="00036286">
        <w:rPr>
          <w:noProof/>
          <w:lang w:eastAsia="ru-RU"/>
        </w:rPr>
        <w:drawing>
          <wp:inline distT="0" distB="0" distL="0" distR="0" wp14:anchorId="216E108B" wp14:editId="167D5F65">
            <wp:extent cx="4191000" cy="4143375"/>
            <wp:effectExtent l="0" t="0" r="0" b="9525"/>
            <wp:docPr id="1" name="Рисунок 6" descr="https://www.office59.ru/site_files/images/portfolio/13/591b5ff216e842fc428b66ad75a6ae3c702f6b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www.office59.ru/site_files/images/portfolio/13/591b5ff216e842fc428b66ad75a6ae3c702f6b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86" w:rsidRPr="00036286" w:rsidRDefault="00036286" w:rsidP="00036286">
      <w:pPr>
        <w:rPr>
          <w:i/>
        </w:rPr>
      </w:pP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Редактор журнала «В гостях у </w:t>
      </w:r>
      <w:proofErr w:type="spellStart"/>
      <w:r w:rsidRPr="00036286">
        <w:rPr>
          <w:i/>
        </w:rPr>
        <w:t>Ивушки</w:t>
      </w:r>
      <w:proofErr w:type="spellEnd"/>
      <w:r w:rsidRPr="00036286">
        <w:rPr>
          <w:i/>
        </w:rPr>
        <w:t>» -старший воспитатель Герасимова М.С.</w:t>
      </w:r>
    </w:p>
    <w:p w:rsidR="00036286" w:rsidRPr="00036286" w:rsidRDefault="00036286" w:rsidP="00036286"/>
    <w:p w:rsidR="00036286" w:rsidRPr="00036286" w:rsidRDefault="00036286" w:rsidP="00036286">
      <w:pPr>
        <w:rPr>
          <w:i/>
        </w:rPr>
      </w:pPr>
    </w:p>
    <w:p w:rsidR="00036286" w:rsidRPr="00036286" w:rsidRDefault="00036286" w:rsidP="00036286">
      <w:pPr>
        <w:rPr>
          <w:i/>
        </w:rPr>
      </w:pPr>
    </w:p>
    <w:p w:rsidR="00036286" w:rsidRPr="00036286" w:rsidRDefault="00D737BD" w:rsidP="00D737BD">
      <w:pPr>
        <w:jc w:val="center"/>
      </w:pPr>
      <w:proofErr w:type="gramStart"/>
      <w:r>
        <w:rPr>
          <w:i/>
        </w:rPr>
        <w:t>Дека</w:t>
      </w:r>
      <w:r w:rsidR="00036286" w:rsidRPr="00036286">
        <w:rPr>
          <w:i/>
        </w:rPr>
        <w:t>брь  2017</w:t>
      </w:r>
      <w:proofErr w:type="gramEnd"/>
      <w:r w:rsidR="00036286" w:rsidRPr="00036286">
        <w:rPr>
          <w:i/>
        </w:rPr>
        <w:t>г</w:t>
      </w:r>
      <w:r w:rsidR="00036286" w:rsidRPr="00036286">
        <w:t>.</w:t>
      </w:r>
    </w:p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>
      <w:pPr>
        <w:rPr>
          <w:i/>
          <w:u w:val="single"/>
        </w:rPr>
      </w:pPr>
    </w:p>
    <w:p w:rsidR="00036286" w:rsidRPr="00036286" w:rsidRDefault="00036286" w:rsidP="00036286">
      <w:pPr>
        <w:rPr>
          <w:i/>
          <w:u w:val="single"/>
        </w:rPr>
      </w:pPr>
      <w:r w:rsidRPr="00036286">
        <w:rPr>
          <w:i/>
          <w:u w:val="single"/>
        </w:rPr>
        <w:t xml:space="preserve">Содержание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 Литературная страничка.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 Праздники календаря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 Полезные рекомендации родителям.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 А что у </w:t>
      </w:r>
      <w:proofErr w:type="gramStart"/>
      <w:r w:rsidRPr="00036286">
        <w:rPr>
          <w:i/>
        </w:rPr>
        <w:t>нас?-</w:t>
      </w:r>
      <w:proofErr w:type="gramEnd"/>
      <w:r w:rsidRPr="00036286">
        <w:rPr>
          <w:i/>
        </w:rPr>
        <w:t xml:space="preserve"> наши новости. </w:t>
      </w:r>
    </w:p>
    <w:p w:rsidR="00036286" w:rsidRPr="00036286" w:rsidRDefault="00036286" w:rsidP="00036286">
      <w:pPr>
        <w:rPr>
          <w:i/>
        </w:rPr>
      </w:pPr>
      <w:r w:rsidRPr="00036286">
        <w:rPr>
          <w:i/>
        </w:rPr>
        <w:t xml:space="preserve">  Детский гороскоп.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/>
    <w:p w:rsidR="00036286" w:rsidRPr="00036286" w:rsidRDefault="00036286" w:rsidP="00036286"/>
    <w:p w:rsidR="00036286" w:rsidRPr="00036286" w:rsidRDefault="00036286" w:rsidP="00036286">
      <w:pPr>
        <w:rPr>
          <w:i/>
        </w:rPr>
      </w:pPr>
    </w:p>
    <w:p w:rsidR="00036286" w:rsidRPr="00036286" w:rsidRDefault="00036286" w:rsidP="00036286">
      <w:pPr>
        <w:rPr>
          <w:i/>
        </w:rPr>
      </w:pPr>
    </w:p>
    <w:p w:rsidR="00036286" w:rsidRPr="00036286" w:rsidRDefault="00036286" w:rsidP="00036286">
      <w:pPr>
        <w:rPr>
          <w:b/>
          <w:i/>
        </w:rPr>
      </w:pPr>
      <w:r w:rsidRPr="00036286">
        <w:rPr>
          <w:b/>
          <w:i/>
        </w:rPr>
        <w:lastRenderedPageBreak/>
        <w:t>Детский сад – семья: нас объединяют дети.</w:t>
      </w:r>
    </w:p>
    <w:p w:rsidR="00036286" w:rsidRPr="00036286" w:rsidRDefault="00036286" w:rsidP="00036286">
      <w:pPr>
        <w:rPr>
          <w:b/>
          <w:i/>
        </w:rPr>
      </w:pPr>
      <w:r w:rsidRPr="00036286">
        <w:rPr>
          <w:b/>
          <w:i/>
        </w:rPr>
        <w:t>Литературная страничка.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Сказочная и величественная зима во все времена вдохновляла поэтов, и они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писали о ней замечательные стихи. Каждый год,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принося с собой морозы и снежные метели, она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погружает землю в зимнюю сказку и хранит в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себе множество тайн и секретов.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 </w:t>
      </w:r>
    </w:p>
    <w:p w:rsidR="002339C9" w:rsidRDefault="002339C9" w:rsidP="002339C9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6923D99D">
            <wp:extent cx="4706620" cy="2542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62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37BD" w:rsidRPr="00D737BD" w:rsidRDefault="00D737BD" w:rsidP="00D737BD">
      <w:pPr>
        <w:rPr>
          <w:b/>
          <w:i/>
        </w:rPr>
      </w:pPr>
      <w:r w:rsidRPr="00D737BD">
        <w:rPr>
          <w:b/>
          <w:i/>
        </w:rPr>
        <w:t xml:space="preserve">Зимушка зима </w:t>
      </w:r>
    </w:p>
    <w:p w:rsidR="00D737BD" w:rsidRPr="00D737BD" w:rsidRDefault="00D737BD" w:rsidP="002339C9">
      <w:pPr>
        <w:tabs>
          <w:tab w:val="center" w:pos="4677"/>
        </w:tabs>
        <w:rPr>
          <w:i/>
        </w:rPr>
      </w:pPr>
      <w:r w:rsidRPr="00D737BD">
        <w:rPr>
          <w:i/>
        </w:rPr>
        <w:t xml:space="preserve">В ледяной карете мчится </w:t>
      </w:r>
      <w:r w:rsidR="002339C9">
        <w:rPr>
          <w:i/>
        </w:rPr>
        <w:tab/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Зимушка-зима,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Ветер крыльями стучится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В сонные дома.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Расцветают скверы, парки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Снежной белизной.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И мороз возводит арки </w:t>
      </w:r>
    </w:p>
    <w:p w:rsidR="002339C9" w:rsidRDefault="00D737BD" w:rsidP="00D737BD">
      <w:pPr>
        <w:rPr>
          <w:i/>
        </w:rPr>
      </w:pPr>
      <w:r w:rsidRPr="00D737BD">
        <w:rPr>
          <w:i/>
        </w:rPr>
        <w:t xml:space="preserve">Над тропой лесной.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Татьяна Бокова </w:t>
      </w:r>
    </w:p>
    <w:p w:rsidR="00D737BD" w:rsidRDefault="00D737BD" w:rsidP="00D737BD">
      <w:pPr>
        <w:rPr>
          <w:b/>
          <w:i/>
        </w:rPr>
      </w:pPr>
    </w:p>
    <w:p w:rsidR="00D737BD" w:rsidRPr="00D737BD" w:rsidRDefault="00D737BD" w:rsidP="00D737BD">
      <w:pPr>
        <w:rPr>
          <w:b/>
          <w:i/>
        </w:rPr>
      </w:pPr>
      <w:r>
        <w:rPr>
          <w:b/>
          <w:i/>
        </w:rPr>
        <w:t>Всюду снег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Всюду снег, в снегу дома -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Привезла его зима.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К нам спешила поскорей,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lastRenderedPageBreak/>
        <w:t xml:space="preserve">Привезла нам снегирей.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От зари и до зари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Славят зиму снегири.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Дед Мороз, как маленький,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Пляшет у завалинки.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А я тоже могу </w:t>
      </w:r>
    </w:p>
    <w:p w:rsidR="002339C9" w:rsidRDefault="00D737BD" w:rsidP="00D737BD">
      <w:pPr>
        <w:rPr>
          <w:i/>
        </w:rPr>
      </w:pPr>
      <w:r w:rsidRPr="00D737BD">
        <w:rPr>
          <w:i/>
        </w:rPr>
        <w:t xml:space="preserve">Так плясать на снегу.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А. Бродский </w:t>
      </w:r>
    </w:p>
    <w:p w:rsidR="00D737BD" w:rsidRDefault="00D737BD" w:rsidP="00D737BD">
      <w:pPr>
        <w:rPr>
          <w:i/>
        </w:rPr>
      </w:pP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Рассказ о зиме </w:t>
      </w:r>
      <w:r w:rsidRPr="00D737BD">
        <w:rPr>
          <w:b/>
          <w:i/>
        </w:rPr>
        <w:t xml:space="preserve">«Книга зимы» 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    Белым ровным слоем покрыл снег всю землю. Поля и лесные поляны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теперь — как гладкие чистые страницы какой-то гигантской книги. И кто ни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пройдёт по ним, всяк распишется: «Был здесь такой-то».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    Днём идёт снег. Кончится — страницы чистые. Утром придёшь — белые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страницы покрыты множеством таинственных значков, чёрточек, точек,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запятых. Значит, ночью были тут разные лесные жители, ходили, прыгали,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что- то делали. Кто был? Что делал?      Надо скорей разобрать непонятные знаки, прочесть таинственные буквы.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Опять пойдёт снег, и тогда, точно кто страницу перевернул, — снова только </w:t>
      </w:r>
    </w:p>
    <w:p w:rsidR="00D737BD" w:rsidRPr="00D737BD" w:rsidRDefault="00D737BD" w:rsidP="00D737BD">
      <w:pPr>
        <w:rPr>
          <w:i/>
        </w:rPr>
      </w:pPr>
      <w:r w:rsidRPr="00D737BD">
        <w:rPr>
          <w:i/>
        </w:rPr>
        <w:t xml:space="preserve">чистая, гладкая белая бумага перед глазами. </w:t>
      </w:r>
    </w:p>
    <w:p w:rsidR="00036286" w:rsidRPr="00D737BD" w:rsidRDefault="00D737BD" w:rsidP="00D737BD">
      <w:pPr>
        <w:rPr>
          <w:i/>
        </w:rPr>
      </w:pPr>
      <w:r w:rsidRPr="00D737BD">
        <w:rPr>
          <w:i/>
        </w:rPr>
        <w:t>Автор: В. В. Бианки</w:t>
      </w: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Default="00D737BD" w:rsidP="00036286">
      <w:pPr>
        <w:rPr>
          <w:i/>
        </w:rPr>
      </w:pPr>
    </w:p>
    <w:p w:rsidR="00D737BD" w:rsidRPr="00036286" w:rsidRDefault="00D737BD" w:rsidP="00036286">
      <w:pPr>
        <w:rPr>
          <w:i/>
        </w:rPr>
      </w:pPr>
    </w:p>
    <w:p w:rsidR="00036286" w:rsidRPr="00036286" w:rsidRDefault="00036286" w:rsidP="00036286"/>
    <w:p w:rsidR="002339C9" w:rsidRDefault="002339C9" w:rsidP="00036286">
      <w:pPr>
        <w:rPr>
          <w:b/>
          <w:i/>
        </w:rPr>
      </w:pPr>
    </w:p>
    <w:p w:rsidR="002339C9" w:rsidRDefault="002339C9" w:rsidP="00036286">
      <w:pPr>
        <w:rPr>
          <w:b/>
          <w:i/>
        </w:rPr>
      </w:pPr>
    </w:p>
    <w:p w:rsidR="00036286" w:rsidRPr="00036286" w:rsidRDefault="00036286" w:rsidP="00036286">
      <w:pPr>
        <w:rPr>
          <w:b/>
          <w:i/>
        </w:rPr>
      </w:pPr>
      <w:r w:rsidRPr="00036286">
        <w:rPr>
          <w:b/>
          <w:i/>
        </w:rPr>
        <w:lastRenderedPageBreak/>
        <w:t xml:space="preserve">Праздники календаря. </w:t>
      </w:r>
    </w:p>
    <w:p w:rsidR="00036286" w:rsidRPr="00036286" w:rsidRDefault="00036286" w:rsidP="00036286">
      <w:r w:rsidRPr="00036286">
        <w:t xml:space="preserve"> </w:t>
      </w:r>
      <w:r w:rsidR="002339C9" w:rsidRPr="002339C9">
        <w:rPr>
          <w:noProof/>
          <w:lang w:eastAsia="ru-RU"/>
        </w:rPr>
        <w:drawing>
          <wp:inline distT="0" distB="0" distL="0" distR="0">
            <wp:extent cx="5940425" cy="4197900"/>
            <wp:effectExtent l="0" t="0" r="3175" b="0"/>
            <wp:docPr id="4" name="Рисунок 4" descr="C:\Users\_\Desktop\1465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14650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286" w:rsidRPr="00036286" w:rsidRDefault="00036286" w:rsidP="00036286">
      <w:pPr>
        <w:rPr>
          <w:b/>
          <w:i/>
        </w:rPr>
      </w:pP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Новый год — один из самых любимых и ярких праздников, который с удовольствием отмечают во всех странах мира. </w:t>
      </w:r>
      <w:proofErr w:type="gramStart"/>
      <w:r w:rsidRPr="0093251C">
        <w:rPr>
          <w:i/>
        </w:rPr>
        <w:t>В силу того что</w:t>
      </w:r>
      <w:proofErr w:type="gramEnd"/>
      <w:r w:rsidRPr="0093251C">
        <w:rPr>
          <w:i/>
        </w:rPr>
        <w:t xml:space="preserve"> у разных народов мира религия, обычаи, традиции различны, и Новый год везде встречают по-разному. Однако все приготовления к празднику, сам праздник и воспоминания о нем у всех людей вызывают яркие чувства и эмоции радости, удовольствия, ожидания, счастья, любви, заботы друг о друге, о своих близких и родных; и в этом все люди очень похожи. Несмотря на это, история празднования Нового года в разных странах различна.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России этот праздник не всегда отмечался 1 января. Древние славяне делили год на 12 месяцев, и каждое название соответствовало определенному времени года. Январь был временем для вырубки леса; февралю сопутствовали лютые морозы; в марте собирали березовый сок; на апрель приходилось цветение плодовых деревьев; в мае зеленела трава, которая украшала землю; в июне созревала вишня, которая была одной из любимых ягод на Руси. На июль приходилось цветение липы, которую впоследствии использовали для приготовления чая; поэтому этот месяц так и называли— «липец». Август был началом сезонных работ, в поле шла жатва; сентябрь называли «</w:t>
      </w:r>
      <w:proofErr w:type="spellStart"/>
      <w:r w:rsidRPr="0093251C">
        <w:rPr>
          <w:i/>
        </w:rPr>
        <w:t>вересень</w:t>
      </w:r>
      <w:proofErr w:type="spellEnd"/>
      <w:r w:rsidRPr="0093251C">
        <w:rPr>
          <w:i/>
        </w:rPr>
        <w:t>», так как на этот месяц приходилось цветение вереска; «листопад» — так называли октябрь, и это название говорит само за себя. Ноябрь сопровождался холодами, земля становилась голой, мерзлой, казалась безжизненной, а с приходом декабря приходил и холод с морозами.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В 988 г. Владимиром Святым на Руси было официально принято христианство. Вместе с этим событием Русь узнала и о летоисчислении, которое применяли римляне. У древних славян год начинался 1 марта, так как в это время начинались работы на полях после </w:t>
      </w:r>
      <w:r w:rsidRPr="0093251C">
        <w:rPr>
          <w:i/>
        </w:rPr>
        <w:lastRenderedPageBreak/>
        <w:t>зимы. Такое летоисчисление шло по церковному календарю, а по гражданскому календарю славяне отмечали новый год 1 сентября. Однако это часто вызывало путаницу, определенные неудобства и даже напряженные споры. С целью их разрешения митрополитом Феогностом были приняты меры по установлению одной даты Нового года и для церкви, и для мирских людей — 1 сентября.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этот день празднование Нового года проходило, прежде всего, на площадях перед храмами, куда приходил мирской люд. В Москве эти события проходили на Ивановской площади в Кремле. В присутствии многочисленной толпы людей Глава Русской Церкви поздравлял русского царя, осеняя его крестом. Утром следующего дня царь выходил к народу и поздравлял его с праздником, часто это сопровождалось раздачей милостыни, а приближенным к царю людям дарились подарки.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этот же день царь тесно общался с народом: каждый обычный подданный мог обратиться к государю с прошением, с надеждой на царя об улучшении жизненных условий. Что потом делали с подобными прошениями — истории неизвестно, однако для простого русского люда подобный обычай был большой радостью. Кроме того, во время празднования Нового года с людей собирались различные налоги, что не позволяло им расслабляться и заставляло верить в «сильную руку управления царя-батюшки».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1699 г. произошло важное событие, которое повлияло на дальнейшую историю празднования Нового года в России. Великий реформатор Петр I запретил праздновать Новый год в сентябре. 15 декабря того же года им был издан указ о новом летоисчислении — Новый год стали отмечать 1 января. Так как император был большим поклонником всего европейского, то и празднование Нового года стало ярким, веселым ежегодным событием в жизни русского народа, как и в Европе. По голландским традициям, люди должны были украшать свои дома хвойными ветками и не снимать эти украшения до Рождества Христова.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ночь с 31 декабря на 1 января все должны были отдыхать и веселиться. Сам император присутствовал на подобных гуляниях. Им собственноручно была выпущена первая ракета фейерверка, привезенная из Европы. Однако не только фейерверк украшал праздничный город; знатные люди должны были стрелять в воздух из небольших пушек и ружей, чтобы придать празднику грандиозность. Теплые объятия, русские поцелуи и поздравления русского люда с праздником на улицах Москвы наблюдались до самого утра.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Эти традиции живы и по сей день. У каждого из нас праздник Нового года ассоциируется с хорошим настроением, веселыми гуляниями и застольем. Однако обычай именно ставить елку, а не украшать ее ветками дом, появился позднее — лишь в 30-е гг. XIX в. Обычай этот пришел из Германии. Своей красотой и необычностью он быстро понравился русским людям. Традиция ставить и украшать елку в доме скоро перенеслась на улицу и, как говорят источники, в 1852 г. была украшена первая публичная елка.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Главный герой праздника — Дед Мороз (европейский Санта-Клаус) — тоже пришел к нам с Запада во второй половине XIX в. Первоначально это был всего лишь сказочный персонаж, но настолько безупречный в своей доброте и щедрости, что его захотелось одушевить. И русские люди «одели» его в нарядную красную шубу, пушистую шапку и пуховые рукавицы, что соответствовало русской зиме. А чтобы ему, русскому, не было трудно развлекать детей в Новогоднюю ночь, у него появилась внучка Снегурочка — милая и веселая девушка, которую все сразу же полюбили за ее доброту.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К сожалению, как показывает история, веселое празднование Нового года в России имело иногда и мрачные периоды. В 1914 г. из-за войны с Германией о ярких традициях, взятых у этой страны, пришлось забыть. Так было с традицией ставить в домах и на улицах новогодние елки. Дальнейшие события русской истории также отрицательно повлияли </w:t>
      </w:r>
      <w:r w:rsidRPr="0093251C">
        <w:rPr>
          <w:i/>
        </w:rPr>
        <w:lastRenderedPageBreak/>
        <w:t>на празднование Нового года. В сущности, он был запрещен в 1917 г. после установления большевистской власти, которая видела в нем отголоски религии. Жизнь детей и взрослых без праздника стала мрачной и скучной. В 30-е гг. XX в. праздник был возрожден. Вновь наряженные елки, праздничные представления в детских садах и школах, ожидание детьми любимых подарков и другие традиции, связанные с этим праздником, вдохнули новую жизнь в нравы и обычаи русских людей.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Таким образом, для России история празднования Нового года берет свое начало в европейских странах, но при этом на протяжении его развития в нее вносятся свои дополнения, например, появление Снегурочки. Этот праздник для русских людей с самого начала его появления крепко полюбился сердцам миллионов. Каждый ребенок, каждый взрослый ежегодно по-своему готовится к этому празднику, в ожидании чего-то лучшего и прекрасного от Нового года, по сравнению с предыдущим.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Следует сказать, что история праздника Нового года в каждой стране своя, однако сегодня почти везде его отмечают в ночь с 31 декабря на 1 января. В Германии очень интересный обычай встречи Нового года. Люди за минуту до полночи встают на стулья, табуреты, кровати и в последнюю секунду прыгают с них — как бы в другой, Новый год, а потом начинают поздравлять друг друга. В Италии под Новый год выбрасывают из дома все ненужные вещи, которые накопились за год прямо через окно. А что касается стола, то в Италии издревле главное блюдо итальянского новогоднего стола — чечевичный суп, вареные яйца и виноград.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Виноград, кстати, любимое лакомство в Новый год и у испанцев. Однако его едят на сытый желудок. В столице Испании — Мадриде — за минуту до полуночи люди съедают 12 виноградин, что символизирует жизнь каждого месяца нового года. В Австрии главным блюдом Нового года является свинина с хреном и зеле </w:t>
      </w:r>
      <w:proofErr w:type="spellStart"/>
      <w:r w:rsidRPr="0093251C">
        <w:rPr>
          <w:i/>
        </w:rPr>
        <w:t>ным</w:t>
      </w:r>
      <w:proofErr w:type="spellEnd"/>
      <w:r w:rsidRPr="0093251C">
        <w:rPr>
          <w:i/>
        </w:rPr>
        <w:t xml:space="preserve"> горошком, что символизирует счастье, здоровье и благополучие в деньгах. А монетный двор Вены выпускает сувенирные монеты, на которых отчеканен мальчик, сидящий верхом на свинье, так как свинья у австрийцев символизирует удачу и благополучие в делах.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Финляндии принято подарки выкладывать заранее, но не открывать их до наступления Нового года. И с этой целью их накрывают перевернутыми тарелками. В Румынии под Новый год колядуют и исполняют танец «</w:t>
      </w:r>
      <w:proofErr w:type="spellStart"/>
      <w:r w:rsidRPr="0093251C">
        <w:rPr>
          <w:i/>
        </w:rPr>
        <w:t>капра</w:t>
      </w:r>
      <w:proofErr w:type="spellEnd"/>
      <w:r w:rsidRPr="0093251C">
        <w:rPr>
          <w:i/>
        </w:rPr>
        <w:t>», т. е. козы. Обычно его танцуют юноши в специальном костюме и маске козы, которых затем с радостью угощают разными вкусностями во всех домах.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Венгерцы любят видеть на новогоднем столе жареного, заливного или шоколадного поросенка, который также символизирует благополучие и богатство грядущего года. Пунктуальные и чистоплотные англичане свои качества переносят на традиции. Под Новый год их дом должен быть убран и чист, одежда выглажена, зашита, вычищена, долги все отданы, книги расставлены в алфавитном порядке, посуда вымыта. Перед полуночью хозяин или хозяйка дома открывает входную дверь, что символизирует уход старого года со всеми трудностями, проблемами и неприятностями и приход Нового — с ожиданиями счастья, удачи, здоровья и радости. После этого большое значение имеет тот факт, кто первым придет в гости. Не очень жалуют женщин, светловолосых и темноволосых людей. Считается хорошей приметой, если первым пришел в гости рыжеволосый ребенок.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В Греции перед Новым годом выливают из дома всю воду, для того чтобы на следующий день заполнить всю тару водой Святого Василия. Большую роль в праздновании Нового года у греков играют отголоски мифологии. В период </w:t>
      </w:r>
      <w:proofErr w:type="spellStart"/>
      <w:r w:rsidRPr="0093251C">
        <w:rPr>
          <w:i/>
        </w:rPr>
        <w:t>двенадцатидневья</w:t>
      </w:r>
      <w:proofErr w:type="spellEnd"/>
      <w:r w:rsidRPr="0093251C">
        <w:rPr>
          <w:i/>
        </w:rPr>
        <w:t xml:space="preserve"> (время Святок), по легендам, землю посещают мифологические персонажи — </w:t>
      </w:r>
      <w:proofErr w:type="spellStart"/>
      <w:r w:rsidRPr="0093251C">
        <w:rPr>
          <w:i/>
        </w:rPr>
        <w:t>каликандразы</w:t>
      </w:r>
      <w:proofErr w:type="spellEnd"/>
      <w:r w:rsidRPr="0093251C">
        <w:rPr>
          <w:i/>
        </w:rPr>
        <w:t xml:space="preserve">, которые </w:t>
      </w:r>
      <w:r w:rsidRPr="0093251C">
        <w:rPr>
          <w:i/>
        </w:rPr>
        <w:lastRenderedPageBreak/>
        <w:t>могут причинить много вреда человеку. Но чтобы этого не произошло, люди стараются им угодить — оставляют для них разные угощения.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Подобно итальянцам, которые под Новый год избавляются от старой мебели, в Швеции избавляются от старой посуды. Ее разбивают на мелкие осколки; и считается, что чем их больше, тем счастливее будет грядущий год. В Китае большое значение в Новый год придают застолью. Здесь каждое блюдо символизирует что- либо. Например, китайцы очень любят морепродукты, поэтому хорошо приготовленные устрицы — это к преуспевающему бизнесу; рыба, запеченная со специями — к изобилию. Грибы на новогоднем столе означают прекрасное будущее, а свинина — деньги. Поэтому каждая китайская семья, выбирая меню к </w:t>
      </w:r>
      <w:proofErr w:type="spellStart"/>
      <w:r w:rsidRPr="0093251C">
        <w:rPr>
          <w:i/>
        </w:rPr>
        <w:t>новогодне</w:t>
      </w:r>
      <w:proofErr w:type="spellEnd"/>
      <w:r w:rsidRPr="0093251C">
        <w:rPr>
          <w:i/>
        </w:rPr>
        <w:t xml:space="preserve"> </w:t>
      </w:r>
      <w:proofErr w:type="spellStart"/>
      <w:r w:rsidRPr="0093251C">
        <w:rPr>
          <w:i/>
        </w:rPr>
        <w:t>му</w:t>
      </w:r>
      <w:proofErr w:type="spellEnd"/>
      <w:r w:rsidRPr="0093251C">
        <w:rPr>
          <w:i/>
        </w:rPr>
        <w:t xml:space="preserve"> столу, словно планирует наиболее важные моменты в наступающем году.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В мусульманских</w:t>
      </w:r>
      <w:r w:rsidR="00933C0B">
        <w:rPr>
          <w:i/>
        </w:rPr>
        <w:t xml:space="preserve"> странах Новый год называется </w:t>
      </w:r>
      <w:proofErr w:type="spellStart"/>
      <w:r w:rsidR="00933C0B">
        <w:rPr>
          <w:i/>
        </w:rPr>
        <w:t>Но</w:t>
      </w:r>
      <w:r w:rsidRPr="0093251C">
        <w:rPr>
          <w:i/>
        </w:rPr>
        <w:t>вруз</w:t>
      </w:r>
      <w:proofErr w:type="spellEnd"/>
      <w:r w:rsidRPr="0093251C">
        <w:rPr>
          <w:i/>
        </w:rPr>
        <w:t xml:space="preserve"> и отмечается 20-23 </w:t>
      </w:r>
      <w:proofErr w:type="gramStart"/>
      <w:r w:rsidRPr="0093251C">
        <w:rPr>
          <w:i/>
        </w:rPr>
        <w:t>марта</w:t>
      </w:r>
      <w:r w:rsidR="00933C0B">
        <w:rPr>
          <w:i/>
        </w:rPr>
        <w:t>(</w:t>
      </w:r>
      <w:proofErr w:type="gramEnd"/>
      <w:r w:rsidR="00933C0B">
        <w:rPr>
          <w:i/>
        </w:rPr>
        <w:t xml:space="preserve">данные </w:t>
      </w:r>
      <w:r w:rsidR="00933C0B">
        <w:rPr>
          <w:i/>
          <w:lang w:val="en-US"/>
        </w:rPr>
        <w:t>Wikipedia</w:t>
      </w:r>
      <w:r w:rsidR="00933C0B">
        <w:rPr>
          <w:i/>
        </w:rPr>
        <w:t>)</w:t>
      </w:r>
      <w:r w:rsidRPr="0093251C">
        <w:rPr>
          <w:i/>
        </w:rPr>
        <w:t>. Важной традицией является необходимость присутствия на празднике всех членов семьи. При невыполнении данной традиции отсутствующих родственников ждет разлука с родным домом в течение всего следующего года.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 xml:space="preserve">Иудейский Новый год также имеет свои особенности. Он называется </w:t>
      </w:r>
      <w:proofErr w:type="spellStart"/>
      <w:r w:rsidRPr="0093251C">
        <w:rPr>
          <w:i/>
        </w:rPr>
        <w:t>Рош</w:t>
      </w:r>
      <w:proofErr w:type="spellEnd"/>
      <w:r w:rsidRPr="0093251C">
        <w:rPr>
          <w:i/>
        </w:rPr>
        <w:t xml:space="preserve"> Га-</w:t>
      </w:r>
      <w:proofErr w:type="spellStart"/>
      <w:r w:rsidRPr="0093251C">
        <w:rPr>
          <w:i/>
        </w:rPr>
        <w:t>Шана</w:t>
      </w:r>
      <w:proofErr w:type="spellEnd"/>
      <w:r w:rsidRPr="0093251C">
        <w:rPr>
          <w:i/>
        </w:rPr>
        <w:t xml:space="preserve"> и приходится на один из осенних дней с 5 сентября по 5 октября. Главное блюдо у иудеев на новогоднем столе — рыба, причем важным атрибутом является рыбья голова. «Быть нам головой, а не хвостом» — так звучит иудейская поговорка, поясняющая важную роль присутствия на столе рыбьей головы.</w:t>
      </w:r>
    </w:p>
    <w:p w:rsidR="0011260B" w:rsidRPr="0093251C" w:rsidRDefault="0011260B" w:rsidP="0093251C">
      <w:pPr>
        <w:spacing w:after="0"/>
        <w:rPr>
          <w:i/>
        </w:rPr>
      </w:pPr>
      <w:r w:rsidRPr="0093251C">
        <w:rPr>
          <w:i/>
        </w:rPr>
        <w:t>Таким образом, Новый год — веселый, интересный, яркий праздник, которому уделяют много внимания во всех странах мира. У каждого народа свои особенности и традиции во встрече и проведении праздника Нового года, но все они сводятся к одному известному изречению: как Новый год встретишь, так его и проведешь!</w:t>
      </w:r>
    </w:p>
    <w:p w:rsidR="00036286" w:rsidRPr="00036286" w:rsidRDefault="00036286" w:rsidP="00036286">
      <w:pPr>
        <w:rPr>
          <w:b/>
          <w:i/>
        </w:rPr>
      </w:pPr>
    </w:p>
    <w:p w:rsidR="00036286" w:rsidRPr="00036286" w:rsidRDefault="00036286" w:rsidP="00036286">
      <w:pPr>
        <w:rPr>
          <w:b/>
          <w:i/>
        </w:rPr>
      </w:pPr>
    </w:p>
    <w:p w:rsidR="00036286" w:rsidRPr="00036286" w:rsidRDefault="00036286" w:rsidP="00036286">
      <w:pPr>
        <w:rPr>
          <w:b/>
          <w:i/>
        </w:rPr>
      </w:pPr>
    </w:p>
    <w:p w:rsidR="0093251C" w:rsidRDefault="007361E7" w:rsidP="00036286">
      <w:pPr>
        <w:rPr>
          <w:b/>
          <w:i/>
        </w:rPr>
      </w:pPr>
      <w:r w:rsidRPr="007361E7">
        <w:rPr>
          <w:b/>
          <w:i/>
          <w:noProof/>
          <w:lang w:eastAsia="ru-RU"/>
        </w:rPr>
        <w:drawing>
          <wp:inline distT="0" distB="0" distL="0" distR="0">
            <wp:extent cx="5534025" cy="3000121"/>
            <wp:effectExtent l="0" t="0" r="0" b="0"/>
            <wp:docPr id="6" name="Рисунок 6" descr="C:\Users\_\Desktop\5902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_\Desktop\590202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002" cy="300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1C" w:rsidRDefault="0093251C" w:rsidP="00036286">
      <w:pPr>
        <w:rPr>
          <w:b/>
          <w:i/>
        </w:rPr>
      </w:pPr>
    </w:p>
    <w:p w:rsidR="0093251C" w:rsidRDefault="0093251C" w:rsidP="00036286">
      <w:pPr>
        <w:rPr>
          <w:b/>
          <w:i/>
        </w:rPr>
      </w:pPr>
    </w:p>
    <w:p w:rsidR="00036286" w:rsidRPr="00036286" w:rsidRDefault="00036286" w:rsidP="00036286">
      <w:pPr>
        <w:rPr>
          <w:b/>
          <w:i/>
        </w:rPr>
      </w:pPr>
      <w:r w:rsidRPr="00036286">
        <w:rPr>
          <w:b/>
          <w:i/>
        </w:rPr>
        <w:lastRenderedPageBreak/>
        <w:t xml:space="preserve">Полезные рекомендации родителям. </w:t>
      </w:r>
    </w:p>
    <w:p w:rsidR="00036286" w:rsidRDefault="00036286" w:rsidP="00036286">
      <w:pPr>
        <w:rPr>
          <w:b/>
          <w:i/>
        </w:rPr>
      </w:pPr>
    </w:p>
    <w:p w:rsidR="00BA2C0A" w:rsidRPr="00BA2C0A" w:rsidRDefault="00BA2C0A" w:rsidP="00BA2C0A">
      <w:pPr>
        <w:rPr>
          <w:b/>
          <w:i/>
        </w:rPr>
      </w:pPr>
      <w:r>
        <w:rPr>
          <w:b/>
          <w:i/>
        </w:rPr>
        <w:t>«</w:t>
      </w:r>
      <w:r w:rsidRPr="00BA2C0A">
        <w:rPr>
          <w:b/>
          <w:i/>
        </w:rPr>
        <w:t xml:space="preserve">Прогулки с детьми в зимний период» </w:t>
      </w:r>
    </w:p>
    <w:p w:rsidR="00BA2C0A" w:rsidRPr="00BA2C0A" w:rsidRDefault="00BA2C0A" w:rsidP="00BA2C0A">
      <w:pPr>
        <w:rPr>
          <w:b/>
          <w:i/>
        </w:rPr>
      </w:pPr>
      <w:r w:rsidRPr="00BA2C0A">
        <w:rPr>
          <w:b/>
          <w:i/>
        </w:rPr>
        <w:t xml:space="preserve"> </w:t>
      </w:r>
      <w:r w:rsidRPr="00BA2C0A">
        <w:rPr>
          <w:b/>
          <w:i/>
          <w:noProof/>
          <w:lang w:eastAsia="ru-RU"/>
        </w:rPr>
        <w:drawing>
          <wp:inline distT="0" distB="0" distL="0" distR="0">
            <wp:extent cx="3048000" cy="2028825"/>
            <wp:effectExtent l="0" t="0" r="0" b="9525"/>
            <wp:docPr id="2" name="Рисунок 2" descr="C:\Users\_\Desktop\Zima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_\Desktop\Zima2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C0A" w:rsidRPr="0093251C" w:rsidRDefault="00BA2C0A" w:rsidP="00BA2C0A">
      <w:pPr>
        <w:rPr>
          <w:i/>
        </w:rPr>
      </w:pPr>
      <w:r w:rsidRPr="00BA2C0A">
        <w:rPr>
          <w:b/>
          <w:i/>
        </w:rPr>
        <w:t xml:space="preserve">       </w:t>
      </w:r>
      <w:r w:rsidRPr="0093251C">
        <w:rPr>
          <w:i/>
        </w:rPr>
        <w:t xml:space="preserve">Некоторые родители зимой гуляют очень мало с детьми, или вообще не гуляют, ссылаясь на холодную погоду, а если </w:t>
      </w:r>
      <w:proofErr w:type="gramStart"/>
      <w:r w:rsidRPr="0093251C">
        <w:rPr>
          <w:i/>
        </w:rPr>
        <w:t>гуляют</w:t>
      </w:r>
      <w:proofErr w:type="gramEnd"/>
      <w:r w:rsidRPr="0093251C">
        <w:rPr>
          <w:i/>
        </w:rPr>
        <w:t xml:space="preserve"> то считают, что ребёнка надо одевать теплей, это заблуждение. </w:t>
      </w:r>
    </w:p>
    <w:p w:rsidR="00BA2C0A" w:rsidRPr="0093251C" w:rsidRDefault="00BA2C0A" w:rsidP="00BA2C0A">
      <w:pPr>
        <w:rPr>
          <w:i/>
        </w:rPr>
      </w:pPr>
      <w:r w:rsidRPr="0093251C">
        <w:rPr>
          <w:i/>
        </w:rPr>
        <w:t xml:space="preserve">Дети, которых кутают, чаще болеют, движения сами по себе согревают организм, и помощь в перегреве излишняя, так как в организме нарушается теплообмен, в результате такие дети болеют чаще, им достаточно лёгкого сквозняка, чтобы простыть.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        Чтобы удержать тепло, одежда не должна плотно прилегать к телу.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Самое надёжное средство от холода - воздух, чтобы лучше защитить ребёнка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от низкой температуры необходимо создать вокруг тела воздушную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прослойку, одежда должна быть тёплой и достаточно свободной. Сначала на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тело ребёнка надо надеть майку или футболку из хлопка, которая хорошо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впитывает пот, потом пуловер или шерстяной свитер, сводный, но плотно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прилегающий на шее и запястьях.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На ноги следует надеть шерстяные носки и тёплые ботинки или сапожки на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натуральном меху, но не тесные, а такие, чтобы большой палец ноги мог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легко двигаться внутри. Боясь, что у ребёнка замёрзнут уши, родители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кутают его голову в многочисленные платочки, шапочки, тем самым,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принося вред, достаточно поплотнее закрыть шею и затылок ребёнка –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именно здесь происходит наибольшая потеря тепла. А уши надо закалять с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самого рождения малыша.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       Ошибочно родители считают, что зимой достаточно погулять часок.  Всё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зависит от закалённости ребёнка и уличной температуры.  Для младенца,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прогулки должны быть ограничены, особенно в морозы (ниже – 10 градусов),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если ребёнок постарше допустимая температура для прогулок -15 градусов.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Дети лучше переносят холод если их покормить перед прогулкой - особенное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тепло даёт пища, богатая углеводами и жирами. Единственной реакцией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замёрзшего ребёнка бледность и желание спать, именно когда тело малыша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расслабляется, например, засыпает в санках, сигнал опасности замёрзнуть, ведь он не движется. Если у ребёнка замёрзли пальчики или он озяб согреть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их нужно -  но не подставлять пальчики под струю горячей воды или греть на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lastRenderedPageBreak/>
        <w:t xml:space="preserve">батарее центрального отопления – беды не миновать, так как резкий контраст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температур может вызвать сильную боль в переохлаждённом участке тела,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или хуже того, нарушение работы сердца!  Чтобы согреть ребёнка, надо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переодеть его в тёплое сухое бельё, положить </w:t>
      </w:r>
      <w:proofErr w:type="gramStart"/>
      <w:r w:rsidRPr="0093251C">
        <w:rPr>
          <w:i/>
        </w:rPr>
        <w:t>в ковать</w:t>
      </w:r>
      <w:proofErr w:type="gramEnd"/>
      <w:r w:rsidRPr="0093251C">
        <w:rPr>
          <w:i/>
        </w:rPr>
        <w:t xml:space="preserve"> и укрыть тёплым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одеялом, достаточно обычной комнатной температуры, или предложить ему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негорячую ванну пусть- порезвится, поплавает.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      Многие родители считают, что простуженный ребёнок не должен гулять.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Если температура у малыша не повышена, прогулки нужны обязательно!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Держать больного ребёнка неделями в квартире- не лучший выход и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заблуждение родителей. На свежем воздухе, насморк как будто отступает,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нос прочищается, начинает дышать. Ничего если будет морозец, следите,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чтобы ребёнок не дышал ртом, чтобы его не продуло ветром, чтобы он не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вспотел. Не надо позволять ему много двигаться, кататься с горки,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достаточно пройти «за ручку» спокойным шагом, покормить птичек,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понаблюдать за снегом и т.д.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 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       Берегите своих детей, закаляйте, помните, что прогулки в любое время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 xml:space="preserve">года - всегда хороши, полезны для здоровья ваших </w:t>
      </w:r>
    </w:p>
    <w:p w:rsidR="00BA2C0A" w:rsidRPr="0093251C" w:rsidRDefault="00BA2C0A" w:rsidP="0093251C">
      <w:pPr>
        <w:spacing w:after="0"/>
        <w:rPr>
          <w:i/>
        </w:rPr>
      </w:pPr>
      <w:r w:rsidRPr="0093251C">
        <w:rPr>
          <w:i/>
        </w:rPr>
        <w:t>детей и вас самих!</w:t>
      </w:r>
    </w:p>
    <w:p w:rsidR="00036286" w:rsidRPr="00036286" w:rsidRDefault="00036286" w:rsidP="00036286">
      <w:pPr>
        <w:rPr>
          <w:i/>
        </w:rPr>
      </w:pPr>
    </w:p>
    <w:p w:rsidR="00036286" w:rsidRPr="00036286" w:rsidRDefault="00036286" w:rsidP="00036286">
      <w:pPr>
        <w:rPr>
          <w:b/>
          <w:i/>
          <w:u w:val="single"/>
        </w:rPr>
      </w:pPr>
    </w:p>
    <w:p w:rsidR="00BA2C0A" w:rsidRDefault="00BA2C0A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93251C" w:rsidRDefault="0093251C" w:rsidP="00036286">
      <w:pPr>
        <w:rPr>
          <w:b/>
          <w:i/>
          <w:u w:val="single"/>
        </w:rPr>
      </w:pPr>
    </w:p>
    <w:p w:rsidR="00036286" w:rsidRPr="00036286" w:rsidRDefault="00036286" w:rsidP="00036286">
      <w:pPr>
        <w:rPr>
          <w:i/>
        </w:rPr>
      </w:pPr>
      <w:r w:rsidRPr="00036286">
        <w:rPr>
          <w:b/>
          <w:i/>
          <w:u w:val="single"/>
        </w:rPr>
        <w:lastRenderedPageBreak/>
        <w:t xml:space="preserve"> А что у </w:t>
      </w:r>
      <w:proofErr w:type="gramStart"/>
      <w:r w:rsidRPr="00036286">
        <w:rPr>
          <w:b/>
          <w:i/>
          <w:u w:val="single"/>
        </w:rPr>
        <w:t>нас?-</w:t>
      </w:r>
      <w:proofErr w:type="gramEnd"/>
      <w:r w:rsidRPr="00036286">
        <w:rPr>
          <w:b/>
          <w:i/>
          <w:u w:val="single"/>
        </w:rPr>
        <w:t xml:space="preserve"> наши новости</w:t>
      </w:r>
      <w:r w:rsidRPr="00036286">
        <w:rPr>
          <w:i/>
        </w:rPr>
        <w:t xml:space="preserve">. </w:t>
      </w:r>
    </w:p>
    <w:p w:rsidR="0093251C" w:rsidRPr="00940311" w:rsidRDefault="00BA2C0A" w:rsidP="0093251C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  <w:r>
        <w:t xml:space="preserve">30 ноября 2017 года в МБДОУ </w:t>
      </w:r>
      <w:proofErr w:type="spellStart"/>
      <w:r>
        <w:t>пгт</w:t>
      </w:r>
      <w:proofErr w:type="spellEnd"/>
      <w:r>
        <w:t xml:space="preserve"> Багерово состоялся педагогический совет, в соответствии с годовым </w:t>
      </w:r>
      <w:r w:rsidR="0093251C">
        <w:t>планом на 2017-2018 учебный год, тема которого звучала так: «</w:t>
      </w:r>
      <w:r w:rsidR="0093251C" w:rsidRPr="0093251C">
        <w:rPr>
          <w:bCs/>
        </w:rPr>
        <w:t xml:space="preserve">Организация </w:t>
      </w:r>
      <w:proofErr w:type="spellStart"/>
      <w:r w:rsidR="0093251C" w:rsidRPr="0093251C">
        <w:rPr>
          <w:bCs/>
        </w:rPr>
        <w:t>воспитательно</w:t>
      </w:r>
      <w:proofErr w:type="spellEnd"/>
      <w:r w:rsidR="0093251C" w:rsidRPr="0093251C">
        <w:rPr>
          <w:bCs/>
        </w:rPr>
        <w:t>-образовательного процесса в ДОУ в условиях реализации ФГОС ДО</w:t>
      </w:r>
      <w:r w:rsidR="0093251C">
        <w:t>».</w:t>
      </w:r>
      <w:r w:rsidR="0093251C" w:rsidRPr="0093251C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93251C" w:rsidRPr="0093251C">
        <w:rPr>
          <w:rFonts w:eastAsia="Times New Roman" w:cs="Times New Roman"/>
          <w:bCs/>
          <w:color w:val="000000"/>
          <w:szCs w:val="24"/>
          <w:lang w:eastAsia="ru-RU"/>
        </w:rPr>
        <w:t>Цель:</w:t>
      </w:r>
      <w:r w:rsidR="0093251C" w:rsidRPr="00940311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93251C" w:rsidRPr="009403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повышение профессиональной </w:t>
      </w:r>
      <w:proofErr w:type="gramStart"/>
      <w:r w:rsidR="0093251C" w:rsidRPr="009403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компетентности </w:t>
      </w:r>
      <w:r w:rsidR="0093251C" w:rsidRPr="00940311">
        <w:rPr>
          <w:rFonts w:eastAsia="Times New Roman" w:cs="Times New Roman"/>
          <w:color w:val="000000"/>
          <w:szCs w:val="24"/>
          <w:lang w:eastAsia="ru-RU"/>
        </w:rPr>
        <w:t> </w:t>
      </w:r>
      <w:r w:rsidR="0093251C" w:rsidRPr="009403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>по</w:t>
      </w:r>
      <w:proofErr w:type="gramEnd"/>
      <w:r w:rsidR="0093251C" w:rsidRPr="00940311">
        <w:rPr>
          <w:rFonts w:eastAsia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основным направлениям ФГОС ДО.</w:t>
      </w:r>
    </w:p>
    <w:tbl>
      <w:tblPr>
        <w:tblStyle w:val="1"/>
        <w:tblW w:w="99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816"/>
        <w:gridCol w:w="2269"/>
        <w:gridCol w:w="1815"/>
      </w:tblGrid>
      <w:tr w:rsidR="0093251C" w:rsidRPr="00940311" w:rsidTr="00395601"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  <w:r w:rsidRPr="00940311">
              <w:rPr>
                <w:b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  <w:r w:rsidRPr="00940311">
              <w:rPr>
                <w:b/>
                <w:szCs w:val="24"/>
              </w:rPr>
              <w:t>Ответственный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  <w:r w:rsidRPr="00940311">
              <w:rPr>
                <w:b/>
                <w:szCs w:val="24"/>
              </w:rPr>
              <w:t>Отметки о выполнении</w:t>
            </w:r>
          </w:p>
        </w:tc>
      </w:tr>
      <w:tr w:rsidR="0093251C" w:rsidRPr="00940311" w:rsidTr="00395601">
        <w:trPr>
          <w:trHeight w:val="27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940311">
              <w:rPr>
                <w:b/>
                <w:szCs w:val="24"/>
              </w:rPr>
              <w:t>Подготовка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1020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numPr>
                <w:ilvl w:val="0"/>
                <w:numId w:val="1"/>
              </w:numPr>
              <w:ind w:left="34"/>
              <w:contextualSpacing/>
              <w:outlineLvl w:val="4"/>
              <w:rPr>
                <w:szCs w:val="24"/>
              </w:rPr>
            </w:pPr>
            <w:r w:rsidRPr="00940311">
              <w:rPr>
                <w:szCs w:val="24"/>
              </w:rPr>
              <w:t xml:space="preserve">Консультации для </w:t>
            </w:r>
            <w:proofErr w:type="gramStart"/>
            <w:r w:rsidRPr="00940311">
              <w:rPr>
                <w:szCs w:val="24"/>
              </w:rPr>
              <w:t>педагогов:  «</w:t>
            </w:r>
            <w:proofErr w:type="gramEnd"/>
            <w:r w:rsidRPr="00940311">
              <w:rPr>
                <w:bCs/>
                <w:szCs w:val="24"/>
              </w:rPr>
              <w:t xml:space="preserve">Организация </w:t>
            </w:r>
            <w:r w:rsidRPr="00940311">
              <w:rPr>
                <w:bCs/>
                <w:color w:val="000000"/>
                <w:kern w:val="36"/>
                <w:szCs w:val="24"/>
              </w:rPr>
              <w:t>подвижных игр на прогулке»</w:t>
            </w:r>
          </w:p>
          <w:p w:rsidR="0093251C" w:rsidRPr="00940311" w:rsidRDefault="0093251C" w:rsidP="00395601">
            <w:pPr>
              <w:ind w:left="34"/>
              <w:contextualSpacing/>
              <w:outlineLvl w:val="4"/>
              <w:rPr>
                <w:szCs w:val="24"/>
              </w:rPr>
            </w:pPr>
          </w:p>
          <w:p w:rsidR="0093251C" w:rsidRPr="00940311" w:rsidRDefault="0093251C" w:rsidP="00395601">
            <w:pPr>
              <w:ind w:left="34"/>
              <w:contextualSpacing/>
              <w:outlineLvl w:val="4"/>
              <w:rPr>
                <w:rFonts w:ascii="Arial" w:hAnsi="Arial" w:cs="Arial"/>
                <w:color w:val="83A629"/>
                <w:szCs w:val="24"/>
              </w:rPr>
            </w:pPr>
            <w:r w:rsidRPr="00940311">
              <w:rPr>
                <w:szCs w:val="24"/>
              </w:rPr>
              <w:t>«Современные образовательные технологии в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rPr>
                <w:szCs w:val="24"/>
              </w:rPr>
            </w:pPr>
            <w:r w:rsidRPr="00940311">
              <w:rPr>
                <w:szCs w:val="24"/>
              </w:rPr>
              <w:t>Ст. воспитатель</w:t>
            </w:r>
          </w:p>
          <w:p w:rsidR="0093251C" w:rsidRPr="00940311" w:rsidRDefault="0093251C" w:rsidP="00395601">
            <w:pPr>
              <w:rPr>
                <w:szCs w:val="24"/>
              </w:rPr>
            </w:pP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273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rPr>
                <w:szCs w:val="24"/>
              </w:rPr>
            </w:pPr>
            <w:r w:rsidRPr="00940311">
              <w:rPr>
                <w:szCs w:val="24"/>
              </w:rPr>
              <w:t>3. Тематический  контроль «</w:t>
            </w:r>
            <w:r w:rsidRPr="00940311">
              <w:rPr>
                <w:bCs/>
                <w:szCs w:val="24"/>
              </w:rPr>
              <w:t xml:space="preserve">Организация </w:t>
            </w:r>
            <w:r w:rsidRPr="00940311">
              <w:rPr>
                <w:bCs/>
                <w:color w:val="000000"/>
                <w:kern w:val="36"/>
                <w:szCs w:val="24"/>
              </w:rPr>
              <w:t>подвижных игр на прогулке»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rPr>
                <w:szCs w:val="24"/>
              </w:rPr>
            </w:pPr>
            <w:r w:rsidRPr="00940311">
              <w:rPr>
                <w:szCs w:val="24"/>
              </w:rPr>
              <w:t>Ст. воспитатель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450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rPr>
                <w:szCs w:val="24"/>
              </w:rPr>
            </w:pPr>
          </w:p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  <w:r w:rsidRPr="00940311">
              <w:rPr>
                <w:b/>
                <w:szCs w:val="24"/>
              </w:rPr>
              <w:t>Повестка дня: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rPr>
                <w:b/>
                <w:szCs w:val="24"/>
              </w:rPr>
            </w:pP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341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BB6944" w:rsidRDefault="0093251C" w:rsidP="0093251C">
            <w:pPr>
              <w:pStyle w:val="a4"/>
              <w:numPr>
                <w:ilvl w:val="0"/>
                <w:numId w:val="3"/>
              </w:numPr>
              <w:rPr>
                <w:szCs w:val="24"/>
              </w:rPr>
            </w:pPr>
            <w:r>
              <w:rPr>
                <w:szCs w:val="24"/>
              </w:rPr>
              <w:t>Анализ выполнения решений педсовета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BB6944" w:rsidRDefault="0093251C" w:rsidP="00395601">
            <w:pPr>
              <w:jc w:val="center"/>
              <w:rPr>
                <w:szCs w:val="24"/>
              </w:rPr>
            </w:pPr>
            <w:r w:rsidRPr="00BB6944">
              <w:rPr>
                <w:szCs w:val="24"/>
              </w:rPr>
              <w:t>Заведующий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BB6944" w:rsidRDefault="0093251C" w:rsidP="0093251C">
            <w:pPr>
              <w:pStyle w:val="a4"/>
              <w:numPr>
                <w:ilvl w:val="0"/>
                <w:numId w:val="3"/>
              </w:numPr>
              <w:rPr>
                <w:szCs w:val="24"/>
              </w:rPr>
            </w:pPr>
            <w:r w:rsidRPr="00BB6944">
              <w:rPr>
                <w:szCs w:val="24"/>
              </w:rPr>
              <w:t xml:space="preserve"> «</w:t>
            </w:r>
            <w:r w:rsidRPr="00BB6944">
              <w:rPr>
                <w:color w:val="000000"/>
                <w:szCs w:val="24"/>
                <w:bdr w:val="none" w:sz="0" w:space="0" w:color="auto" w:frame="1"/>
              </w:rPr>
              <w:t xml:space="preserve">Содержание дошкольного образования с </w:t>
            </w:r>
            <w:r>
              <w:rPr>
                <w:color w:val="000000"/>
                <w:szCs w:val="24"/>
                <w:bdr w:val="none" w:sz="0" w:space="0" w:color="auto" w:frame="1"/>
              </w:rPr>
              <w:t>в</w:t>
            </w:r>
            <w:r w:rsidRPr="00BB6944">
              <w:rPr>
                <w:color w:val="000000"/>
                <w:szCs w:val="24"/>
                <w:bdr w:val="none" w:sz="0" w:space="0" w:color="auto" w:frame="1"/>
              </w:rPr>
              <w:t>ведением ФГОС ДО».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BB6944">
              <w:rPr>
                <w:szCs w:val="24"/>
              </w:rPr>
              <w:t>Старший воспитатель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szCs w:val="24"/>
              </w:rPr>
              <w:t xml:space="preserve">Выступление «Создание </w:t>
            </w:r>
            <w:proofErr w:type="spellStart"/>
            <w:r w:rsidRPr="00940311">
              <w:rPr>
                <w:szCs w:val="24"/>
              </w:rPr>
              <w:t>здоровьесберегающей</w:t>
            </w:r>
            <w:proofErr w:type="spellEnd"/>
            <w:r w:rsidRPr="00940311">
              <w:rPr>
                <w:szCs w:val="24"/>
              </w:rPr>
              <w:t xml:space="preserve"> среды»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940311">
              <w:rPr>
                <w:szCs w:val="24"/>
              </w:rPr>
              <w:t xml:space="preserve">Воспитатель </w:t>
            </w: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  <w:proofErr w:type="spellStart"/>
            <w:r w:rsidRPr="00940311">
              <w:rPr>
                <w:szCs w:val="24"/>
              </w:rPr>
              <w:t>Бобрышева</w:t>
            </w:r>
            <w:proofErr w:type="spellEnd"/>
            <w:r w:rsidRPr="00940311">
              <w:rPr>
                <w:szCs w:val="24"/>
              </w:rPr>
              <w:t xml:space="preserve"> Ж.В.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color w:val="000000"/>
                <w:szCs w:val="24"/>
                <w:bdr w:val="none" w:sz="0" w:space="0" w:color="auto" w:frame="1"/>
              </w:rPr>
              <w:t>Образовательная деятельность в режимных моментах с учетом ФГОС 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940311">
              <w:rPr>
                <w:szCs w:val="24"/>
              </w:rPr>
              <w:t xml:space="preserve">Воспитатель </w:t>
            </w: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  <w:proofErr w:type="spellStart"/>
            <w:r w:rsidRPr="00940311">
              <w:rPr>
                <w:szCs w:val="24"/>
              </w:rPr>
              <w:t>Целуйко</w:t>
            </w:r>
            <w:proofErr w:type="spellEnd"/>
            <w:r w:rsidRPr="00940311">
              <w:rPr>
                <w:szCs w:val="24"/>
              </w:rPr>
              <w:t xml:space="preserve"> Е.И.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color w:val="000000"/>
                <w:szCs w:val="24"/>
                <w:bdr w:val="none" w:sz="0" w:space="0" w:color="auto" w:frame="1"/>
              </w:rPr>
              <w:t>Мастер-класс для педагогов «Портфолио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proofErr w:type="spellStart"/>
            <w:r w:rsidRPr="00940311">
              <w:rPr>
                <w:szCs w:val="24"/>
              </w:rPr>
              <w:t>Падафа</w:t>
            </w:r>
            <w:proofErr w:type="spellEnd"/>
            <w:r w:rsidRPr="00940311">
              <w:rPr>
                <w:szCs w:val="24"/>
              </w:rPr>
              <w:t xml:space="preserve"> Т.Г.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szCs w:val="24"/>
              </w:rPr>
              <w:t xml:space="preserve"> Итоги тематического контроля  «</w:t>
            </w:r>
            <w:r>
              <w:rPr>
                <w:bCs/>
                <w:szCs w:val="24"/>
              </w:rPr>
              <w:t>Организация</w:t>
            </w:r>
            <w:r>
              <w:rPr>
                <w:bCs/>
                <w:color w:val="000000"/>
                <w:kern w:val="36"/>
                <w:szCs w:val="24"/>
              </w:rPr>
              <w:t xml:space="preserve"> прогулки в ДОУ</w:t>
            </w:r>
            <w:r w:rsidRPr="00940311">
              <w:rPr>
                <w:bCs/>
                <w:color w:val="000000"/>
                <w:kern w:val="36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940311">
              <w:rPr>
                <w:szCs w:val="24"/>
              </w:rPr>
              <w:t xml:space="preserve">Старший воспитатель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4"/>
        </w:trPr>
        <w:tc>
          <w:tcPr>
            <w:tcW w:w="5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szCs w:val="24"/>
              </w:rPr>
              <w:t>Разное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251C" w:rsidRPr="00940311" w:rsidRDefault="0093251C" w:rsidP="00395601">
            <w:pPr>
              <w:rPr>
                <w:szCs w:val="24"/>
              </w:rPr>
            </w:pPr>
            <w:r w:rsidRPr="00940311">
              <w:rPr>
                <w:szCs w:val="24"/>
              </w:rPr>
              <w:t xml:space="preserve">    Заведующий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  <w:tr w:rsidR="0093251C" w:rsidRPr="00940311" w:rsidTr="00395601">
        <w:trPr>
          <w:trHeight w:val="630"/>
        </w:trPr>
        <w:tc>
          <w:tcPr>
            <w:tcW w:w="5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51C" w:rsidRPr="00940311" w:rsidRDefault="0093251C" w:rsidP="0093251C">
            <w:pPr>
              <w:numPr>
                <w:ilvl w:val="0"/>
                <w:numId w:val="3"/>
              </w:numPr>
              <w:contextualSpacing/>
              <w:rPr>
                <w:szCs w:val="24"/>
              </w:rPr>
            </w:pPr>
            <w:r w:rsidRPr="00940311">
              <w:rPr>
                <w:bCs/>
                <w:szCs w:val="24"/>
              </w:rPr>
              <w:t xml:space="preserve"> Обсуждение проекта решений. Вынесение решения.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szCs w:val="24"/>
              </w:rPr>
            </w:pPr>
          </w:p>
          <w:p w:rsidR="0093251C" w:rsidRPr="00940311" w:rsidRDefault="0093251C" w:rsidP="00395601">
            <w:pPr>
              <w:jc w:val="center"/>
              <w:rPr>
                <w:szCs w:val="24"/>
              </w:rPr>
            </w:pPr>
            <w:r w:rsidRPr="00940311">
              <w:rPr>
                <w:szCs w:val="24"/>
              </w:rPr>
              <w:t>Заведующий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51C" w:rsidRPr="00940311" w:rsidRDefault="0093251C" w:rsidP="00395601">
            <w:pPr>
              <w:jc w:val="center"/>
              <w:rPr>
                <w:b/>
                <w:szCs w:val="24"/>
              </w:rPr>
            </w:pPr>
          </w:p>
        </w:tc>
      </w:tr>
    </w:tbl>
    <w:p w:rsidR="0093251C" w:rsidRDefault="0093251C" w:rsidP="0093251C"/>
    <w:p w:rsidR="0093251C" w:rsidRDefault="0093251C" w:rsidP="0093251C">
      <w:r>
        <w:t>РЕШЕНИЯ ПЕДСОВЕТА: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>Решения педсовета №1 считать выполненными.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>Воспитателям постоянно анализировать, корректировать и осуществлять учебно- воспитательную деятельность в соответствии с ФГОС ДО.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 xml:space="preserve">Продолжать работу по моделированию </w:t>
      </w:r>
      <w:proofErr w:type="spellStart"/>
      <w:r>
        <w:t>здоровьесберегающей</w:t>
      </w:r>
      <w:proofErr w:type="spellEnd"/>
      <w:r>
        <w:t xml:space="preserve"> среды во всех группах МБДОУ </w:t>
      </w:r>
      <w:proofErr w:type="spellStart"/>
      <w:r>
        <w:t>пгт</w:t>
      </w:r>
      <w:proofErr w:type="spellEnd"/>
      <w:r>
        <w:t xml:space="preserve"> Багерово. Срок: постоянно. Ответственные: воспитатели.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>Воспитателям продолжать планировать образовательную деятельность в режимных моментах с учетом ФГОС ДО.</w:t>
      </w:r>
      <w:r w:rsidRPr="00E81C7B">
        <w:t xml:space="preserve"> Срок: постоянно. Ответственные: воспитатели.</w:t>
      </w:r>
    </w:p>
    <w:p w:rsidR="0093251C" w:rsidRDefault="0093251C" w:rsidP="0093251C">
      <w:pPr>
        <w:pStyle w:val="a4"/>
        <w:numPr>
          <w:ilvl w:val="0"/>
          <w:numId w:val="2"/>
        </w:numPr>
      </w:pPr>
      <w:proofErr w:type="spellStart"/>
      <w:r>
        <w:t>Воспитаиелям</w:t>
      </w:r>
      <w:proofErr w:type="spellEnd"/>
      <w:r>
        <w:t xml:space="preserve"> МБДОУ </w:t>
      </w:r>
      <w:proofErr w:type="spellStart"/>
      <w:r>
        <w:t>пгт</w:t>
      </w:r>
      <w:proofErr w:type="spellEnd"/>
      <w:r>
        <w:t xml:space="preserve"> Багерово, оформить «Портфолио педагога». Срок: до 01.09.2018г., ответственные- воспитатели.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>Итоги тематического контроля «Организация прогулки в ДОУ» считать удовлетворительными.</w:t>
      </w:r>
    </w:p>
    <w:p w:rsidR="0093251C" w:rsidRDefault="0093251C" w:rsidP="0093251C">
      <w:pPr>
        <w:pStyle w:val="a4"/>
        <w:numPr>
          <w:ilvl w:val="0"/>
          <w:numId w:val="2"/>
        </w:numPr>
      </w:pPr>
      <w:r>
        <w:t xml:space="preserve">В срок с 01.12.17 по 15.12.17г. провести во всех возрастных группах итоговые занятия. </w:t>
      </w:r>
    </w:p>
    <w:p w:rsidR="00036286" w:rsidRPr="0093251C" w:rsidRDefault="00036286" w:rsidP="0093251C">
      <w:pPr>
        <w:rPr>
          <w:i/>
        </w:rPr>
      </w:pPr>
      <w:r w:rsidRPr="00036286">
        <w:rPr>
          <w:b/>
          <w:i/>
        </w:rPr>
        <w:lastRenderedPageBreak/>
        <w:t xml:space="preserve">Детский гороскоп. </w:t>
      </w:r>
    </w:p>
    <w:p w:rsidR="00036286" w:rsidRPr="00036286" w:rsidRDefault="0093251C" w:rsidP="009325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</w:pPr>
      <w:r w:rsidRPr="0093251C">
        <w:rPr>
          <w:noProof/>
          <w:lang w:eastAsia="ru-RU"/>
        </w:rPr>
        <w:drawing>
          <wp:inline distT="0" distB="0" distL="0" distR="0">
            <wp:extent cx="1819275" cy="1581150"/>
            <wp:effectExtent l="0" t="0" r="9525" b="0"/>
            <wp:docPr id="5" name="Рисунок 5" descr="C:\Users\_\Desktop\depositphotos_87574758-stock-illustration-baby-zodiac-sagittar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_\Desktop\depositphotos_87574758-stock-illustration-baby-zodiac-sagittariu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286" w:rsidRPr="00036286">
        <w:tab/>
      </w:r>
      <w:r>
        <w:tab/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Период рождения с 23 ноября по 21 декабря.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Стрельцы – дети огня, из планет </w:t>
      </w:r>
      <w:proofErr w:type="gramStart"/>
      <w:r w:rsidRPr="0093251C">
        <w:rPr>
          <w:i/>
        </w:rPr>
        <w:t>им  покровительствует</w:t>
      </w:r>
      <w:proofErr w:type="gramEnd"/>
      <w:r w:rsidRPr="0093251C">
        <w:rPr>
          <w:i/>
        </w:rPr>
        <w:t xml:space="preserve"> Юпитер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Преобладающий цвет – голубой, камни стрельцов – аметист, хризолит, топаз.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Основной чертой характера стрельцов является стремление к руководству. 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Положительные черты характера стрельцов: любознательность, честолюбие,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жизненная активность, справедливость, смелость, целеустремленность.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Отрицательные черты характера: эгоизм, прямолинейность, стремление всеми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командовать и руководить, излишнее любопытство.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Дети- </w:t>
      </w:r>
      <w:proofErr w:type="gramStart"/>
      <w:r w:rsidRPr="0093251C">
        <w:rPr>
          <w:i/>
        </w:rPr>
        <w:t>стрельцы  проявляют</w:t>
      </w:r>
      <w:proofErr w:type="gramEnd"/>
      <w:r w:rsidRPr="0093251C">
        <w:rPr>
          <w:i/>
        </w:rPr>
        <w:t xml:space="preserve"> свою жизненную активность с самого момента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рождения. Они очень общительны и любят находиться среди людей. Маленький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стрелец быстрее заснет в комнате, где громко разговаривают, чем один в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абсолютной тишине. С возрастом активность и любознательность малыша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увеличиваются. Поэтому надо как можно больше гулять в парках или детских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площадках, что бы ребенок был все время занят и познавал окружающий мир.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Особенностью их поведения может быть излишняя неуклюжесть, из-за которой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они часто падают и ходят постоянно с шишками и синяками.  Не стоит пугаться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этого, гораздо серьезнее могут быть травмы, связанные с резаными ранами или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переломами.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>Общаться со стрельцами очень пр</w:t>
      </w:r>
      <w:r>
        <w:rPr>
          <w:i/>
        </w:rPr>
        <w:t xml:space="preserve">иятно. Малыши полны оптимизма, </w:t>
      </w:r>
      <w:r w:rsidRPr="0093251C">
        <w:rPr>
          <w:i/>
        </w:rPr>
        <w:t>дружелюбия. В отличии от детей-львов ил</w:t>
      </w:r>
      <w:r>
        <w:rPr>
          <w:i/>
        </w:rPr>
        <w:t xml:space="preserve">и овнов стрельцы справедливы и </w:t>
      </w:r>
      <w:r w:rsidRPr="0093251C">
        <w:rPr>
          <w:i/>
        </w:rPr>
        <w:t>умеют признавать свои ошибки. Как правило</w:t>
      </w:r>
      <w:r>
        <w:rPr>
          <w:i/>
        </w:rPr>
        <w:t xml:space="preserve">, вырастая, стрельцы сохраняют </w:t>
      </w:r>
      <w:r w:rsidRPr="0093251C">
        <w:rPr>
          <w:i/>
        </w:rPr>
        <w:t xml:space="preserve">эти черты характера и не признают ложь на протяжении всей своей жизни.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>Стрельцы не домоседы, они любят занимать</w:t>
      </w:r>
      <w:r>
        <w:rPr>
          <w:i/>
        </w:rPr>
        <w:t xml:space="preserve">ся общественной деятельностью, </w:t>
      </w:r>
      <w:r w:rsidRPr="0093251C">
        <w:rPr>
          <w:i/>
        </w:rPr>
        <w:t>любят быть в коллективе. Как все дети, они люб</w:t>
      </w:r>
      <w:r>
        <w:rPr>
          <w:i/>
        </w:rPr>
        <w:t xml:space="preserve">ят животных, но, тем не менее, </w:t>
      </w:r>
      <w:r w:rsidRPr="0093251C">
        <w:rPr>
          <w:i/>
        </w:rPr>
        <w:t xml:space="preserve">именно они чаще других связывают с ними свою профессию. В детстве дети-стрельцы не усидчивы. Их </w:t>
      </w:r>
      <w:r>
        <w:rPr>
          <w:i/>
        </w:rPr>
        <w:t xml:space="preserve">трудно приучать к дисциплине и </w:t>
      </w:r>
      <w:r w:rsidRPr="0093251C">
        <w:rPr>
          <w:i/>
        </w:rPr>
        <w:t xml:space="preserve">порядку.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>Однако они очень любознательны, люб</w:t>
      </w:r>
      <w:r>
        <w:rPr>
          <w:i/>
        </w:rPr>
        <w:t xml:space="preserve">ят исторические книги, сказки, </w:t>
      </w:r>
      <w:r w:rsidRPr="0093251C">
        <w:rPr>
          <w:i/>
        </w:rPr>
        <w:t>логические игры. Что бы ребенку было инте</w:t>
      </w:r>
      <w:r>
        <w:rPr>
          <w:i/>
        </w:rPr>
        <w:t xml:space="preserve">реснее заниматься, лучше всего </w:t>
      </w:r>
      <w:r w:rsidRPr="0093251C">
        <w:rPr>
          <w:i/>
        </w:rPr>
        <w:t xml:space="preserve">физические и умственные занятия чередовать </w:t>
      </w:r>
      <w:r>
        <w:rPr>
          <w:i/>
        </w:rPr>
        <w:t xml:space="preserve">друг с другом. Стрельцы учатся </w:t>
      </w:r>
      <w:r w:rsidRPr="0093251C">
        <w:rPr>
          <w:i/>
        </w:rPr>
        <w:t>не плохо, но будут ста</w:t>
      </w:r>
      <w:r>
        <w:rPr>
          <w:i/>
        </w:rPr>
        <w:t xml:space="preserve">раться догнать товарищей, если </w:t>
      </w:r>
      <w:r w:rsidRPr="0093251C">
        <w:rPr>
          <w:i/>
        </w:rPr>
        <w:t xml:space="preserve">вдруг будет задето его самолюбие.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>Бесстрашие – еще одн</w:t>
      </w:r>
      <w:r>
        <w:rPr>
          <w:i/>
        </w:rPr>
        <w:t xml:space="preserve">а характерная черта стрельцов. </w:t>
      </w:r>
      <w:r w:rsidRPr="0093251C">
        <w:rPr>
          <w:i/>
        </w:rPr>
        <w:t>Они наоборот стре</w:t>
      </w:r>
      <w:r>
        <w:rPr>
          <w:i/>
        </w:rPr>
        <w:t xml:space="preserve">мятся преодолеть все как можно быстрее. </w:t>
      </w:r>
      <w:r w:rsidRPr="0093251C">
        <w:rPr>
          <w:i/>
        </w:rPr>
        <w:t xml:space="preserve">Здоровье детей-стрельцов в основном крепкое.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>Маленькие д</w:t>
      </w:r>
      <w:r>
        <w:rPr>
          <w:i/>
        </w:rPr>
        <w:t xml:space="preserve">ети чувствительны к окружающей </w:t>
      </w:r>
      <w:r w:rsidRPr="0093251C">
        <w:rPr>
          <w:i/>
        </w:rPr>
        <w:t>температур</w:t>
      </w:r>
      <w:r>
        <w:rPr>
          <w:i/>
        </w:rPr>
        <w:t xml:space="preserve">е, им нельзя переохлаждаться и </w:t>
      </w:r>
      <w:r w:rsidRPr="0093251C">
        <w:rPr>
          <w:i/>
        </w:rPr>
        <w:t>перегреваться на солнц</w:t>
      </w:r>
      <w:r>
        <w:rPr>
          <w:i/>
        </w:rPr>
        <w:t xml:space="preserve">е.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Родители стрельцов всегда должны помнить, что их детям противопоказано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ограничение в двигательной активности и не дергать их по пустякам. Нельзя </w:t>
      </w:r>
    </w:p>
    <w:p w:rsidR="0093251C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принимать несправедливых решений в присутствии детей. Это может подорвать </w:t>
      </w:r>
    </w:p>
    <w:p w:rsidR="00036286" w:rsidRPr="0093251C" w:rsidRDefault="0093251C" w:rsidP="0093251C">
      <w:pPr>
        <w:spacing w:after="0"/>
        <w:jc w:val="both"/>
        <w:rPr>
          <w:i/>
        </w:rPr>
      </w:pPr>
      <w:r w:rsidRPr="0093251C">
        <w:rPr>
          <w:i/>
        </w:rPr>
        <w:t xml:space="preserve">авторитет родителей. </w:t>
      </w:r>
    </w:p>
    <w:p w:rsidR="00036286" w:rsidRPr="00036286" w:rsidRDefault="00036286" w:rsidP="00036286"/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>
      <w:r w:rsidRPr="00036286">
        <w:t xml:space="preserve"> </w:t>
      </w:r>
    </w:p>
    <w:p w:rsidR="00036286" w:rsidRPr="00036286" w:rsidRDefault="00036286" w:rsidP="00036286"/>
    <w:p w:rsidR="00036286" w:rsidRPr="00036286" w:rsidRDefault="00036286" w:rsidP="00036286"/>
    <w:p w:rsidR="006C15EA" w:rsidRDefault="006C15EA" w:rsidP="00036286">
      <w:pPr>
        <w:jc w:val="center"/>
      </w:pPr>
    </w:p>
    <w:sectPr w:rsidR="006C15EA" w:rsidSect="003E2BBC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760BC"/>
    <w:multiLevelType w:val="hybridMultilevel"/>
    <w:tmpl w:val="6ED44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765AF"/>
    <w:multiLevelType w:val="multilevel"/>
    <w:tmpl w:val="E60C133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5"/>
      <w:numFmt w:val="decimal"/>
      <w:isLgl/>
      <w:lvlText w:val="%1.%2"/>
      <w:lvlJc w:val="left"/>
      <w:pPr>
        <w:ind w:left="1288" w:hanging="7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800" w:hanging="144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800"/>
      </w:p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" w15:restartNumberingAfterBreak="0">
    <w:nsid w:val="71441FE3"/>
    <w:multiLevelType w:val="hybridMultilevel"/>
    <w:tmpl w:val="7C68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86"/>
    <w:rsid w:val="00036286"/>
    <w:rsid w:val="0011260B"/>
    <w:rsid w:val="002339C9"/>
    <w:rsid w:val="005D34DE"/>
    <w:rsid w:val="006C15EA"/>
    <w:rsid w:val="007361E7"/>
    <w:rsid w:val="0093251C"/>
    <w:rsid w:val="00933C0B"/>
    <w:rsid w:val="00972E8B"/>
    <w:rsid w:val="00B225D4"/>
    <w:rsid w:val="00B7622D"/>
    <w:rsid w:val="00BA2C0A"/>
    <w:rsid w:val="00C45C04"/>
    <w:rsid w:val="00D7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CD0D"/>
  <w15:chartTrackingRefBased/>
  <w15:docId w15:val="{C5A1D0DF-EA35-42D8-931B-9AF8E42F1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251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93251C"/>
    <w:pPr>
      <w:ind w:left="720"/>
      <w:contextualSpacing/>
    </w:pPr>
  </w:style>
  <w:style w:type="table" w:styleId="a3">
    <w:name w:val="Table Grid"/>
    <w:basedOn w:val="a1"/>
    <w:uiPriority w:val="39"/>
    <w:rsid w:val="00932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33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3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3076</Words>
  <Characters>17539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3</cp:revision>
  <cp:lastPrinted>2017-12-05T04:48:00Z</cp:lastPrinted>
  <dcterms:created xsi:type="dcterms:W3CDTF">2017-12-04T12:48:00Z</dcterms:created>
  <dcterms:modified xsi:type="dcterms:W3CDTF">2017-12-05T05:07:00Z</dcterms:modified>
</cp:coreProperties>
</file>